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78139E" w:rsidRDefault="0078139E" w:rsidP="0078139E">
      <w:pPr>
        <w:rPr>
          <w:rFonts w:asciiTheme="minorHAnsi" w:hAnsiTheme="minorHAnsi" w:cstheme="minorHAnsi"/>
        </w:rPr>
      </w:pPr>
      <w:bookmarkStart w:id="0" w:name="_GoBack"/>
      <w:bookmarkEnd w:id="0"/>
      <w:r>
        <w:rPr>
          <w:rFonts w:asciiTheme="minorHAnsi" w:hAnsiTheme="minorHAnsi" w:cstheme="minorHAnsi"/>
        </w:rPr>
        <w:t xml:space="preserve">In this sample lesson, students read The Icky Sticky Frog, practicing literacy skills as they develop an understanding of tadpoles. This is a good example of how to integrate science across your curriculum.  </w:t>
      </w:r>
    </w:p>
    <w:p w:rsidR="0078139E" w:rsidRDefault="0078139E" w:rsidP="0078139E">
      <w:pPr>
        <w:rPr>
          <w:rFonts w:asciiTheme="minorHAnsi" w:hAnsiTheme="minorHAnsi" w:cstheme="minorHAnsi"/>
        </w:rPr>
      </w:pPr>
    </w:p>
    <w:p w:rsidR="0078139E" w:rsidRDefault="0078139E" w:rsidP="0078139E">
      <w:pPr>
        <w:rPr>
          <w:rFonts w:asciiTheme="minorHAnsi" w:hAnsiTheme="minorHAnsi" w:cstheme="minorHAnsi"/>
        </w:rPr>
      </w:pPr>
      <w:r>
        <w:rPr>
          <w:rFonts w:asciiTheme="minorHAnsi" w:hAnsiTheme="minorHAnsi" w:cstheme="minorHAnsi"/>
        </w:rPr>
        <w:t xml:space="preserve">Duration: 1 week or longer </w:t>
      </w:r>
      <w:r w:rsidRPr="00296B2C">
        <w:rPr>
          <w:rFonts w:asciiTheme="minorHAnsi" w:hAnsiTheme="minorHAnsi" w:cstheme="minorHAnsi"/>
          <w:i/>
        </w:rPr>
        <w:t>(can be extended)</w:t>
      </w:r>
    </w:p>
    <w:p w:rsidR="0078139E" w:rsidRDefault="0078139E" w:rsidP="0078139E">
      <w:pPr>
        <w:rPr>
          <w:rFonts w:asciiTheme="minorHAnsi" w:hAnsiTheme="minorHAnsi" w:cstheme="minorHAnsi"/>
          <w:b/>
        </w:rPr>
      </w:pPr>
    </w:p>
    <w:p w:rsidR="0078139E" w:rsidRDefault="0078139E" w:rsidP="0078139E">
      <w:pPr>
        <w:rPr>
          <w:rFonts w:asciiTheme="minorHAnsi" w:hAnsiTheme="minorHAnsi" w:cstheme="minorHAnsi"/>
          <w:b/>
        </w:rPr>
      </w:pPr>
      <w:r>
        <w:rPr>
          <w:rFonts w:asciiTheme="minorHAnsi" w:hAnsiTheme="minorHAnsi" w:cstheme="minorHAnsi"/>
          <w:b/>
        </w:rPr>
        <w:t>Learning Goals</w:t>
      </w:r>
    </w:p>
    <w:p w:rsidR="0078139E" w:rsidRDefault="0078139E" w:rsidP="0078139E">
      <w:pPr>
        <w:pStyle w:val="ListParagraph"/>
        <w:numPr>
          <w:ilvl w:val="0"/>
          <w:numId w:val="19"/>
        </w:numPr>
        <w:rPr>
          <w:rFonts w:asciiTheme="minorHAnsi" w:hAnsiTheme="minorHAnsi" w:cstheme="minorHAnsi"/>
        </w:rPr>
      </w:pPr>
      <w:r>
        <w:rPr>
          <w:rFonts w:asciiTheme="minorHAnsi" w:hAnsiTheme="minorHAnsi" w:cstheme="minorHAnsi"/>
        </w:rPr>
        <w:t>Understand the life cycle of frogs and what they need to live</w:t>
      </w:r>
    </w:p>
    <w:p w:rsidR="0078139E" w:rsidRDefault="0078139E" w:rsidP="0078139E">
      <w:pPr>
        <w:pStyle w:val="ListParagraph"/>
        <w:numPr>
          <w:ilvl w:val="0"/>
          <w:numId w:val="19"/>
        </w:numPr>
        <w:rPr>
          <w:rFonts w:asciiTheme="minorHAnsi" w:hAnsiTheme="minorHAnsi" w:cstheme="minorHAnsi"/>
        </w:rPr>
      </w:pPr>
      <w:r>
        <w:rPr>
          <w:rFonts w:asciiTheme="minorHAnsi" w:hAnsiTheme="minorHAnsi" w:cstheme="minorHAnsi"/>
        </w:rPr>
        <w:t>Practice scientific inquiry through questioning, predicting, observing, recording and interpreting data, and communicating results</w:t>
      </w:r>
    </w:p>
    <w:p w:rsidR="0078139E" w:rsidRDefault="0078139E" w:rsidP="0078139E">
      <w:pPr>
        <w:pStyle w:val="ListParagraph"/>
        <w:numPr>
          <w:ilvl w:val="0"/>
          <w:numId w:val="19"/>
        </w:numPr>
        <w:rPr>
          <w:rFonts w:asciiTheme="minorHAnsi" w:hAnsiTheme="minorHAnsi" w:cstheme="minorHAnsi"/>
        </w:rPr>
      </w:pPr>
      <w:r>
        <w:rPr>
          <w:rFonts w:asciiTheme="minorHAnsi" w:hAnsiTheme="minorHAnsi" w:cstheme="minorHAnsi"/>
        </w:rPr>
        <w:t>Keep journals or records of scientific investigations</w:t>
      </w:r>
    </w:p>
    <w:p w:rsidR="0078139E" w:rsidRDefault="0078139E" w:rsidP="0078139E">
      <w:pPr>
        <w:pStyle w:val="ListParagraph"/>
        <w:numPr>
          <w:ilvl w:val="0"/>
          <w:numId w:val="19"/>
        </w:numPr>
        <w:rPr>
          <w:rFonts w:asciiTheme="minorHAnsi" w:hAnsiTheme="minorHAnsi" w:cstheme="minorHAnsi"/>
        </w:rPr>
      </w:pPr>
      <w:r>
        <w:rPr>
          <w:rFonts w:asciiTheme="minorHAnsi" w:hAnsiTheme="minorHAnsi" w:cstheme="minorHAnsi"/>
        </w:rPr>
        <w:t>Use graphic organizers</w:t>
      </w:r>
    </w:p>
    <w:p w:rsidR="0078139E" w:rsidRDefault="0078139E" w:rsidP="0078139E">
      <w:pPr>
        <w:pStyle w:val="ListParagraph"/>
        <w:numPr>
          <w:ilvl w:val="0"/>
          <w:numId w:val="19"/>
        </w:numPr>
        <w:rPr>
          <w:rFonts w:asciiTheme="minorHAnsi" w:hAnsiTheme="minorHAnsi" w:cstheme="minorHAnsi"/>
        </w:rPr>
      </w:pPr>
      <w:r>
        <w:rPr>
          <w:rFonts w:asciiTheme="minorHAnsi" w:hAnsiTheme="minorHAnsi" w:cstheme="minorHAnsi"/>
        </w:rPr>
        <w:t>Develop group work skills such as working together and listening to others</w:t>
      </w:r>
    </w:p>
    <w:p w:rsidR="0078139E" w:rsidRDefault="0078139E" w:rsidP="0078139E">
      <w:pPr>
        <w:pStyle w:val="ListParagraph"/>
        <w:rPr>
          <w:rFonts w:asciiTheme="minorHAnsi" w:hAnsiTheme="minorHAnsi" w:cstheme="minorHAnsi"/>
        </w:rPr>
      </w:pPr>
    </w:p>
    <w:p w:rsidR="0078139E" w:rsidRDefault="0078139E" w:rsidP="0078139E">
      <w:pPr>
        <w:rPr>
          <w:rFonts w:asciiTheme="minorHAnsi" w:hAnsiTheme="minorHAnsi" w:cstheme="minorHAnsi"/>
          <w:b/>
        </w:rPr>
      </w:pPr>
      <w:r>
        <w:rPr>
          <w:rFonts w:asciiTheme="minorHAnsi" w:hAnsiTheme="minorHAnsi" w:cstheme="minorHAnsi"/>
          <w:b/>
        </w:rPr>
        <w:t>Materials Needed</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Aquarium with tadpoles, rocks, and plants for each group (consider purchasing the Carolina Biological Raise-a-Frog Kits or individual aquaria, tadpoles, and plants from your local pet store)</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Magnifying glass (1 per student)</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Drawing paper and colored pencils</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Variety of age-appropriate books on frogs for each group</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KWL Chart for recording students' prior knowledge, questions, and what they learned about tadpoles</w:t>
      </w:r>
    </w:p>
    <w:p w:rsidR="0078139E" w:rsidRDefault="0078139E" w:rsidP="0078139E">
      <w:pPr>
        <w:pStyle w:val="ListParagraph"/>
        <w:rPr>
          <w:rFonts w:asciiTheme="minorHAnsi" w:hAnsiTheme="minorHAnsi" w:cstheme="minorHAnsi"/>
        </w:rPr>
      </w:pPr>
    </w:p>
    <w:p w:rsidR="0078139E" w:rsidRDefault="0078139E" w:rsidP="0078139E">
      <w:pPr>
        <w:rPr>
          <w:rFonts w:asciiTheme="minorHAnsi" w:hAnsiTheme="minorHAnsi" w:cstheme="minorHAnsi"/>
          <w:b/>
        </w:rPr>
      </w:pPr>
      <w:r>
        <w:rPr>
          <w:rFonts w:asciiTheme="minorHAnsi" w:hAnsiTheme="minorHAnsi" w:cstheme="minorHAnsi"/>
          <w:b/>
        </w:rPr>
        <w:t>Preparation</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Identify a safe place to maintain aquaria with tadpoles.</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Collect materials—tadpoles, aquaria, library books, etc.</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Review instructions on how to set up an aquarium and care for tadpoles. For example, the kind of water you use and general care of the tadpoles is very important for their survival.</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Read the book The Icky Sticky Frog, and develop questions for discussion.</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Begin a word wall or chart of the new vocabulary words that the story introduces.</w:t>
      </w:r>
    </w:p>
    <w:p w:rsidR="0078139E" w:rsidRDefault="0078139E" w:rsidP="0078139E">
      <w:pPr>
        <w:pStyle w:val="ListParagraph"/>
        <w:numPr>
          <w:ilvl w:val="0"/>
          <w:numId w:val="20"/>
        </w:numPr>
        <w:rPr>
          <w:rFonts w:asciiTheme="minorHAnsi" w:hAnsiTheme="minorHAnsi" w:cstheme="minorHAnsi"/>
        </w:rPr>
      </w:pPr>
      <w:r>
        <w:rPr>
          <w:rFonts w:asciiTheme="minorHAnsi" w:hAnsiTheme="minorHAnsi" w:cstheme="minorHAnsi"/>
        </w:rPr>
        <w:t>Safety Considerations</w:t>
      </w:r>
    </w:p>
    <w:p w:rsidR="0078139E" w:rsidRDefault="0078139E" w:rsidP="0078139E">
      <w:pPr>
        <w:pStyle w:val="ListParagraph"/>
        <w:rPr>
          <w:rFonts w:asciiTheme="minorHAnsi" w:hAnsiTheme="minorHAnsi" w:cstheme="minorHAnsi"/>
        </w:rPr>
      </w:pPr>
    </w:p>
    <w:p w:rsidR="0078139E" w:rsidRDefault="0078139E" w:rsidP="0078139E">
      <w:pPr>
        <w:rPr>
          <w:rFonts w:asciiTheme="minorHAnsi" w:hAnsiTheme="minorHAnsi" w:cstheme="minorHAnsi"/>
          <w:b/>
        </w:rPr>
      </w:pPr>
      <w:r>
        <w:rPr>
          <w:rFonts w:asciiTheme="minorHAnsi" w:hAnsiTheme="minorHAnsi" w:cstheme="minorHAnsi"/>
          <w:b/>
        </w:rPr>
        <w:t>What to Do</w:t>
      </w:r>
    </w:p>
    <w:p w:rsidR="0078139E" w:rsidRDefault="0078139E" w:rsidP="0078139E">
      <w:pPr>
        <w:pStyle w:val="ListParagraph"/>
        <w:numPr>
          <w:ilvl w:val="0"/>
          <w:numId w:val="21"/>
        </w:numPr>
        <w:rPr>
          <w:rFonts w:asciiTheme="minorHAnsi" w:hAnsiTheme="minorHAnsi" w:cstheme="minorHAnsi"/>
        </w:rPr>
      </w:pPr>
      <w:r>
        <w:rPr>
          <w:rFonts w:asciiTheme="minorHAnsi" w:hAnsiTheme="minorHAnsi" w:cstheme="minorHAnsi"/>
        </w:rPr>
        <w:t>Engage students by asking what they know about frogs, tadpoles, and amphibians. You may want to use and record students' answers on a KWL chart and post it on the board or on a wall, adding to the chart as they learn more. Review sounds that frogs make and read aloud the story of The Icky Sticky Frog, with enthusiasm and expression. Use your word wall or word chart to review new vocabulary words.</w:t>
      </w:r>
    </w:p>
    <w:p w:rsidR="0078139E" w:rsidRDefault="0078139E" w:rsidP="0078139E">
      <w:pPr>
        <w:pStyle w:val="ListParagraph"/>
        <w:numPr>
          <w:ilvl w:val="0"/>
          <w:numId w:val="21"/>
        </w:numPr>
        <w:rPr>
          <w:rFonts w:asciiTheme="minorHAnsi" w:hAnsiTheme="minorHAnsi" w:cstheme="minorHAnsi"/>
        </w:rPr>
      </w:pPr>
      <w:r>
        <w:rPr>
          <w:rFonts w:asciiTheme="minorHAnsi" w:hAnsiTheme="minorHAnsi" w:cstheme="minorHAnsi"/>
        </w:rPr>
        <w:t xml:space="preserve">Explore tadpoles. Divide students into groups of four or five. Set up aquariums for each group, and ask students to observe the tadpoles and record their observations by writing about what they see and making drawings of tadpoles at various stages. Check in with each </w:t>
      </w:r>
      <w:r>
        <w:rPr>
          <w:rFonts w:asciiTheme="minorHAnsi" w:hAnsiTheme="minorHAnsi" w:cstheme="minorHAnsi"/>
        </w:rPr>
        <w:lastRenderedPageBreak/>
        <w:t>group and ask guiding questions such as: How do the tadpoles change as they grow? What do they need to survive?</w:t>
      </w:r>
    </w:p>
    <w:p w:rsidR="0078139E" w:rsidRDefault="0078139E" w:rsidP="0078139E">
      <w:pPr>
        <w:pStyle w:val="ListParagraph"/>
        <w:numPr>
          <w:ilvl w:val="0"/>
          <w:numId w:val="21"/>
        </w:numPr>
        <w:rPr>
          <w:rFonts w:asciiTheme="minorHAnsi" w:hAnsiTheme="minorHAnsi" w:cstheme="minorHAnsi"/>
        </w:rPr>
      </w:pPr>
      <w:r>
        <w:rPr>
          <w:rFonts w:asciiTheme="minorHAnsi" w:hAnsiTheme="minorHAnsi" w:cstheme="minorHAnsi"/>
        </w:rPr>
        <w:t>Explain observations. Ask students to explain what they learned by sharing their observations and questions about tadpoles. Have students research information about tadpoles and create a story chart to illustrate what they have learned.</w:t>
      </w:r>
    </w:p>
    <w:p w:rsidR="0078139E" w:rsidRDefault="0078139E" w:rsidP="0078139E">
      <w:pPr>
        <w:pStyle w:val="ListParagraph"/>
        <w:numPr>
          <w:ilvl w:val="0"/>
          <w:numId w:val="21"/>
        </w:numPr>
        <w:rPr>
          <w:rFonts w:asciiTheme="minorHAnsi" w:hAnsiTheme="minorHAnsi" w:cstheme="minorHAnsi"/>
        </w:rPr>
      </w:pPr>
      <w:r>
        <w:rPr>
          <w:rFonts w:asciiTheme="minorHAnsi" w:hAnsiTheme="minorHAnsi" w:cstheme="minorHAnsi"/>
        </w:rPr>
        <w:t>Extend learning if time allows. Continue to read books about frogs, build vocabulary word walls, create frog books or PowerPoint presentations based on what students have learned, and compare/contrast what students know about living things with what they have learned about tadpoles and frogs.</w:t>
      </w:r>
    </w:p>
    <w:p w:rsidR="0078139E" w:rsidRDefault="0078139E" w:rsidP="0078139E">
      <w:pPr>
        <w:pStyle w:val="ListParagraph"/>
        <w:rPr>
          <w:rFonts w:asciiTheme="minorHAnsi" w:hAnsiTheme="minorHAnsi" w:cstheme="minorHAnsi"/>
        </w:rPr>
      </w:pPr>
    </w:p>
    <w:p w:rsidR="0078139E" w:rsidRDefault="0078139E" w:rsidP="0078139E">
      <w:pPr>
        <w:rPr>
          <w:rFonts w:asciiTheme="minorHAnsi" w:hAnsiTheme="minorHAnsi" w:cstheme="minorHAnsi"/>
          <w:b/>
        </w:rPr>
      </w:pPr>
      <w:r>
        <w:rPr>
          <w:rFonts w:asciiTheme="minorHAnsi" w:hAnsiTheme="minorHAnsi" w:cstheme="minorHAnsi"/>
          <w:b/>
        </w:rPr>
        <w:t>Evaluate (Outcomes to Look For)</w:t>
      </w:r>
    </w:p>
    <w:p w:rsidR="0078139E" w:rsidRDefault="0078139E" w:rsidP="0078139E">
      <w:pPr>
        <w:pStyle w:val="ListParagraph"/>
        <w:numPr>
          <w:ilvl w:val="0"/>
          <w:numId w:val="22"/>
        </w:numPr>
        <w:rPr>
          <w:rFonts w:asciiTheme="minorHAnsi" w:hAnsiTheme="minorHAnsi" w:cstheme="minorHAnsi"/>
        </w:rPr>
      </w:pPr>
      <w:r>
        <w:rPr>
          <w:rFonts w:asciiTheme="minorHAnsi" w:hAnsiTheme="minorHAnsi" w:cstheme="minorHAnsi"/>
        </w:rPr>
        <w:t>Questions and answers that reflect an understanding of what tadpoles need to survive, as well as an understanding of the life cycle of frogs</w:t>
      </w:r>
    </w:p>
    <w:p w:rsidR="0078139E" w:rsidRDefault="0078139E" w:rsidP="0078139E">
      <w:pPr>
        <w:pStyle w:val="ListParagraph"/>
        <w:numPr>
          <w:ilvl w:val="0"/>
          <w:numId w:val="22"/>
        </w:numPr>
        <w:rPr>
          <w:rFonts w:asciiTheme="minorHAnsi" w:hAnsiTheme="minorHAnsi" w:cstheme="minorHAnsi"/>
        </w:rPr>
      </w:pPr>
      <w:r>
        <w:rPr>
          <w:rFonts w:asciiTheme="minorHAnsi" w:hAnsiTheme="minorHAnsi" w:cstheme="minorHAnsi"/>
        </w:rPr>
        <w:t>An understanding of the story The Icky Sticky Frog</w:t>
      </w:r>
    </w:p>
    <w:p w:rsidR="0078139E" w:rsidRDefault="0078139E" w:rsidP="0078139E">
      <w:pPr>
        <w:pStyle w:val="ListParagraph"/>
        <w:numPr>
          <w:ilvl w:val="0"/>
          <w:numId w:val="22"/>
        </w:numPr>
        <w:rPr>
          <w:rFonts w:asciiTheme="minorHAnsi" w:hAnsiTheme="minorHAnsi" w:cstheme="minorHAnsi"/>
        </w:rPr>
      </w:pPr>
      <w:r>
        <w:rPr>
          <w:rFonts w:asciiTheme="minorHAnsi" w:hAnsiTheme="minorHAnsi" w:cstheme="minorHAnsi"/>
        </w:rPr>
        <w:t>Students pose questions, hypothesize, observe, collect and record data, and communicate results</w:t>
      </w:r>
    </w:p>
    <w:p w:rsidR="0078139E" w:rsidRDefault="0078139E" w:rsidP="0078139E">
      <w:pPr>
        <w:pStyle w:val="ListParagraph"/>
        <w:numPr>
          <w:ilvl w:val="0"/>
          <w:numId w:val="22"/>
        </w:numPr>
        <w:rPr>
          <w:rFonts w:asciiTheme="minorHAnsi" w:hAnsiTheme="minorHAnsi" w:cstheme="minorHAnsi"/>
        </w:rPr>
      </w:pPr>
      <w:r>
        <w:rPr>
          <w:rFonts w:asciiTheme="minorHAnsi" w:hAnsiTheme="minorHAnsi" w:cstheme="minorHAnsi"/>
        </w:rPr>
        <w:t>Students work together to gain a better understanding of tadpoles</w:t>
      </w:r>
    </w:p>
    <w:p w:rsidR="0078139E" w:rsidRDefault="0078139E" w:rsidP="0078139E">
      <w:pPr>
        <w:rPr>
          <w:rFonts w:asciiTheme="minorHAnsi" w:hAnsiTheme="minorHAnsi" w:cstheme="minorHAnsi"/>
        </w:rPr>
      </w:pPr>
    </w:p>
    <w:p w:rsidR="0078139E" w:rsidRDefault="0078139E" w:rsidP="0078139E">
      <w:pPr>
        <w:rPr>
          <w:rFonts w:asciiTheme="minorHAnsi" w:hAnsiTheme="minorHAnsi" w:cstheme="minorHAnsi"/>
        </w:rPr>
      </w:pPr>
    </w:p>
    <w:p w:rsidR="00296B2C" w:rsidRDefault="00296B2C" w:rsidP="0078139E">
      <w:pPr>
        <w:rPr>
          <w:rFonts w:asciiTheme="minorHAnsi" w:hAnsiTheme="minorHAnsi" w:cstheme="minorHAnsi"/>
        </w:rPr>
      </w:pPr>
    </w:p>
    <w:p w:rsidR="0078139E" w:rsidRPr="00296B2C" w:rsidRDefault="0078139E" w:rsidP="0078139E">
      <w:pPr>
        <w:rPr>
          <w:rFonts w:asciiTheme="minorHAnsi" w:hAnsiTheme="minorHAnsi" w:cstheme="minorHAnsi"/>
          <w:sz w:val="20"/>
          <w:szCs w:val="20"/>
        </w:rPr>
      </w:pPr>
      <w:r w:rsidRPr="00296B2C">
        <w:rPr>
          <w:rFonts w:asciiTheme="minorHAnsi" w:hAnsiTheme="minorHAnsi" w:cstheme="minorHAnsi"/>
          <w:sz w:val="20"/>
          <w:szCs w:val="20"/>
        </w:rPr>
        <w:t>Adapted from SEDL, www.sedl.org.  Direct link: http://www.sedl.org/afterschool/toolkits/science/pr_integrating.html. Then click on Sample Lessons tab, Learning About Tadpoles (K-2).</w:t>
      </w:r>
    </w:p>
    <w:p w:rsidR="0078139E" w:rsidRDefault="0078139E" w:rsidP="0078139E">
      <w:pPr>
        <w:rPr>
          <w:rFonts w:asciiTheme="minorHAnsi" w:hAnsiTheme="minorHAnsi" w:cstheme="minorHAnsi"/>
        </w:rPr>
      </w:pPr>
      <w:r>
        <w:rPr>
          <w:rFonts w:asciiTheme="minorHAnsi" w:hAnsiTheme="minorHAnsi" w:cstheme="minorHAnsi"/>
        </w:rPr>
        <w:t> </w:t>
      </w:r>
    </w:p>
    <w:p w:rsidR="00076B75" w:rsidRPr="009A7923" w:rsidRDefault="00076B75" w:rsidP="009A7923"/>
    <w:sectPr w:rsidR="00076B75" w:rsidRPr="009A7923" w:rsidSect="009A7923">
      <w:headerReference w:type="even" r:id="rId9"/>
      <w:headerReference w:type="default" r:id="rId10"/>
      <w:footerReference w:type="even" r:id="rId11"/>
      <w:footerReference w:type="default" r:id="rId12"/>
      <w:pgSz w:w="12240" w:h="15840"/>
      <w:pgMar w:top="1944" w:right="1080" w:bottom="1728" w:left="1080" w:header="720" w:footer="1426"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C14" w:rsidRDefault="00024C14" w:rsidP="00CE1613">
      <w:r>
        <w:separator/>
      </w:r>
    </w:p>
  </w:endnote>
  <w:endnote w:type="continuationSeparator" w:id="0">
    <w:p w:rsidR="00024C14" w:rsidRDefault="00024C14" w:rsidP="00CE1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080" w:rsidRDefault="00CB6080">
    <w:pPr>
      <w:pStyle w:val="Footer"/>
    </w:pPr>
    <w:r>
      <w:rPr>
        <w:noProof/>
      </w:rPr>
      <w:drawing>
        <wp:anchor distT="0" distB="0" distL="114300" distR="114300" simplePos="0" relativeHeight="251680768" behindDoc="0" locked="0" layoutInCell="1" allowOverlap="1" wp14:anchorId="09AE0D8E" wp14:editId="754AA393">
          <wp:simplePos x="0" y="0"/>
          <wp:positionH relativeFrom="column">
            <wp:posOffset>-342900</wp:posOffset>
          </wp:positionH>
          <wp:positionV relativeFrom="paragraph">
            <wp:posOffset>43180</wp:posOffset>
          </wp:positionV>
          <wp:extent cx="7161530" cy="774065"/>
          <wp:effectExtent l="0" t="0" r="1270" b="0"/>
          <wp:wrapThrough wrapText="bothSides">
            <wp:wrapPolygon edited="0">
              <wp:start x="153" y="0"/>
              <wp:lineTo x="0" y="4961"/>
              <wp:lineTo x="0" y="7088"/>
              <wp:lineTo x="689" y="11340"/>
              <wp:lineTo x="0" y="14176"/>
              <wp:lineTo x="0" y="19137"/>
              <wp:lineTo x="383" y="20555"/>
              <wp:lineTo x="9040" y="20555"/>
              <wp:lineTo x="21527" y="19846"/>
              <wp:lineTo x="21527" y="709"/>
              <wp:lineTo x="536" y="0"/>
              <wp:lineTo x="153"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1530" cy="7740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080" w:rsidRDefault="00CB6080">
    <w:pPr>
      <w:pStyle w:val="Footer"/>
    </w:pPr>
    <w:r>
      <w:rPr>
        <w:noProof/>
      </w:rPr>
      <w:drawing>
        <wp:anchor distT="0" distB="0" distL="114300" distR="114300" simplePos="0" relativeHeight="251674624" behindDoc="0" locked="0" layoutInCell="1" allowOverlap="1" wp14:anchorId="4B7237F0" wp14:editId="77D8BDA3">
          <wp:simplePos x="0" y="0"/>
          <wp:positionH relativeFrom="column">
            <wp:posOffset>160655</wp:posOffset>
          </wp:positionH>
          <wp:positionV relativeFrom="paragraph">
            <wp:posOffset>42545</wp:posOffset>
          </wp:positionV>
          <wp:extent cx="6145530" cy="774065"/>
          <wp:effectExtent l="0" t="0" r="7620" b="6985"/>
          <wp:wrapThrough wrapText="bothSides">
            <wp:wrapPolygon edited="0">
              <wp:start x="0" y="0"/>
              <wp:lineTo x="0" y="21263"/>
              <wp:lineTo x="21560" y="21263"/>
              <wp:lineTo x="21560"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45530" cy="7740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C14" w:rsidRDefault="00024C14" w:rsidP="00CE1613">
      <w:r>
        <w:separator/>
      </w:r>
    </w:p>
  </w:footnote>
  <w:footnote w:type="continuationSeparator" w:id="0">
    <w:p w:rsidR="00024C14" w:rsidRDefault="00024C14" w:rsidP="00CE161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080" w:rsidRDefault="0066419D" w:rsidP="00076B75">
    <w:pPr>
      <w:pStyle w:val="Header"/>
      <w:tabs>
        <w:tab w:val="clear" w:pos="8640"/>
        <w:tab w:val="left" w:pos="450"/>
        <w:tab w:val="right" w:pos="9360"/>
      </w:tabs>
      <w:ind w:left="-720"/>
    </w:pPr>
    <w:r>
      <w:rPr>
        <w:noProof/>
      </w:rPr>
      <w:drawing>
        <wp:anchor distT="0" distB="0" distL="114300" distR="114300" simplePos="0" relativeHeight="251689984" behindDoc="0" locked="0" layoutInCell="1" allowOverlap="1" wp14:anchorId="000B2D8F" wp14:editId="47DF7747">
          <wp:simplePos x="0" y="0"/>
          <wp:positionH relativeFrom="column">
            <wp:posOffset>-457200</wp:posOffset>
          </wp:positionH>
          <wp:positionV relativeFrom="paragraph">
            <wp:posOffset>-365760</wp:posOffset>
          </wp:positionV>
          <wp:extent cx="7311390" cy="1042035"/>
          <wp:effectExtent l="0" t="0" r="3810" b="0"/>
          <wp:wrapThrough wrapText="bothSides">
            <wp:wrapPolygon edited="0">
              <wp:start x="3452" y="0"/>
              <wp:lineTo x="0" y="527"/>
              <wp:lineTo x="0" y="16848"/>
              <wp:lineTo x="300" y="21060"/>
              <wp:lineTo x="1576" y="21060"/>
              <wp:lineTo x="1651" y="21060"/>
              <wp:lineTo x="1951" y="16848"/>
              <wp:lineTo x="10806" y="8424"/>
              <wp:lineTo x="21536" y="6318"/>
              <wp:lineTo x="21536" y="527"/>
              <wp:lineTo x="3902" y="0"/>
              <wp:lineTo x="3452"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1390" cy="1042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6080" w:rsidRPr="00076B75" w:rsidRDefault="00CB6080" w:rsidP="00076B75">
    <w:pPr>
      <w:pStyle w:val="Header"/>
    </w:pPr>
    <w:r>
      <w:rPr>
        <w:noProof/>
      </w:rPr>
      <mc:AlternateContent>
        <mc:Choice Requires="wps">
          <w:drawing>
            <wp:anchor distT="0" distB="0" distL="114300" distR="114300" simplePos="0" relativeHeight="251685888" behindDoc="0" locked="0" layoutInCell="1" allowOverlap="1" wp14:anchorId="62EFBEB3" wp14:editId="2273D3B0">
              <wp:simplePos x="0" y="0"/>
              <wp:positionH relativeFrom="column">
                <wp:posOffset>228600</wp:posOffset>
              </wp:positionH>
              <wp:positionV relativeFrom="paragraph">
                <wp:posOffset>30480</wp:posOffset>
              </wp:positionV>
              <wp:extent cx="6629400" cy="5715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6629400" cy="571500"/>
                      </a:xfrm>
                      <a:prstGeom prst="rect">
                        <a:avLst/>
                      </a:prstGeom>
                      <a:solidFill>
                        <a:srgbClr val="FFFFFF"/>
                      </a:solidFill>
                      <a:ln>
                        <a:noFill/>
                      </a:ln>
                      <a:effectLst/>
                      <a:extLst>
                        <a:ext uri="{C572A759-6A51-4108-AA02-DFA0A04FC94B}">
                          <ma14:wrappingTextBoxFlag xmlns:ma14="http://schemas.microsoft.com/office/mac/drawingml/2011/main"/>
                        </a:ext>
                      </a:extLst>
                    </wps:spPr>
                    <wps:txbx>
                      <w:txbxContent>
                        <w:p w:rsidR="00CB6080" w:rsidRPr="00FD736D" w:rsidRDefault="00CB6080" w:rsidP="00CB6080">
                          <w:pPr>
                            <w:pStyle w:val="Header"/>
                            <w:rPr>
                              <w:rFonts w:asciiTheme="minorHAnsi" w:hAnsiTheme="minorHAnsi"/>
                              <w:noProof/>
                              <w:color w:val="000000" w:themeColor="text1"/>
                              <w:sz w:val="40"/>
                              <w:szCs w:val="40"/>
                            </w:rPr>
                          </w:pPr>
                          <w:r>
                            <w:rPr>
                              <w:rFonts w:asciiTheme="minorHAnsi" w:hAnsiTheme="minorHAnsi"/>
                              <w:noProof/>
                              <w:color w:val="000000" w:themeColor="text1"/>
                              <w:sz w:val="40"/>
                              <w:szCs w:val="40"/>
                            </w:rPr>
                            <w:t>Memoranda of Understanding (MOU)</w:t>
                          </w:r>
                        </w:p>
                        <w:p w:rsidR="00CB6080" w:rsidRPr="00FD736D" w:rsidRDefault="00CB6080" w:rsidP="00821DD2">
                          <w:pPr>
                            <w:pStyle w:val="Header"/>
                            <w:rPr>
                              <w:rFonts w:asciiTheme="minorHAnsi" w:hAnsiTheme="minorHAnsi"/>
                              <w:noProof/>
                              <w:color w:val="000000" w:themeColor="text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2EFBEB3" id="_x0000_t202" coordsize="21600,21600" o:spt="202" path="m,l,21600r21600,l21600,xe">
              <v:stroke joinstyle="miter"/>
              <v:path gradientshapeok="t" o:connecttype="rect"/>
            </v:shapetype>
            <v:shape id="Text Box 5" o:spid="_x0000_s1026" type="#_x0000_t202" style="position:absolute;margin-left:18pt;margin-top:2.4pt;width:522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" stroked="f">
              <v:textbox>
                <w:txbxContent>
                  <w:p w:rsidR="00CB6080" w:rsidRPr="00FD736D" w:rsidRDefault="00CB6080" w:rsidP="00CB6080">
                    <w:pPr>
                      <w:pStyle w:val="Header"/>
                      <w:rPr>
                        <w:rFonts w:asciiTheme="minorHAnsi" w:hAnsiTheme="minorHAnsi"/>
                        <w:noProof/>
                        <w:color w:val="000000" w:themeColor="text1"/>
                        <w:sz w:val="40"/>
                        <w:szCs w:val="40"/>
                      </w:rPr>
                    </w:pPr>
                    <w:r>
                      <w:rPr>
                        <w:rFonts w:asciiTheme="minorHAnsi" w:hAnsiTheme="minorHAnsi"/>
                        <w:noProof/>
                        <w:color w:val="000000" w:themeColor="text1"/>
                        <w:sz w:val="40"/>
                        <w:szCs w:val="40"/>
                      </w:rPr>
                      <w:t>Memoranda of Understanding (MOU)</w:t>
                    </w:r>
                  </w:p>
                  <w:p w:rsidR="00CB6080" w:rsidRPr="00FD736D" w:rsidRDefault="00CB6080" w:rsidP="00821DD2">
                    <w:pPr>
                      <w:pStyle w:val="Header"/>
                      <w:rPr>
                        <w:rFonts w:asciiTheme="minorHAnsi" w:hAnsiTheme="minorHAnsi"/>
                        <w:noProof/>
                        <w:color w:val="000000" w:themeColor="text1"/>
                        <w:sz w:val="40"/>
                        <w:szCs w:val="40"/>
                      </w:rPr>
                    </w:pPr>
                  </w:p>
                </w:txbxContent>
              </v:textbox>
              <w10:wrap type="squar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080" w:rsidRDefault="0066419D" w:rsidP="0077608F">
    <w:pPr>
      <w:pStyle w:val="Header"/>
      <w:tabs>
        <w:tab w:val="clear" w:pos="8640"/>
        <w:tab w:val="left" w:pos="450"/>
        <w:tab w:val="right" w:pos="9360"/>
      </w:tabs>
      <w:ind w:left="-720"/>
    </w:pPr>
    <w:r>
      <w:rPr>
        <w:noProof/>
      </w:rPr>
      <w:drawing>
        <wp:anchor distT="0" distB="0" distL="114300" distR="114300" simplePos="0" relativeHeight="251664383" behindDoc="0" locked="0" layoutInCell="1" allowOverlap="1" wp14:anchorId="508CC7AD" wp14:editId="412EDCCE">
          <wp:simplePos x="0" y="0"/>
          <wp:positionH relativeFrom="column">
            <wp:posOffset>-457200</wp:posOffset>
          </wp:positionH>
          <wp:positionV relativeFrom="paragraph">
            <wp:posOffset>-365760</wp:posOffset>
          </wp:positionV>
          <wp:extent cx="7311390" cy="1042035"/>
          <wp:effectExtent l="0" t="0" r="3810" b="0"/>
          <wp:wrapThrough wrapText="bothSides">
            <wp:wrapPolygon edited="0">
              <wp:start x="3452" y="0"/>
              <wp:lineTo x="0" y="527"/>
              <wp:lineTo x="0" y="16848"/>
              <wp:lineTo x="300" y="21060"/>
              <wp:lineTo x="1576" y="21060"/>
              <wp:lineTo x="1651" y="21060"/>
              <wp:lineTo x="1951" y="16848"/>
              <wp:lineTo x="10806" y="8424"/>
              <wp:lineTo x="21536" y="6318"/>
              <wp:lineTo x="21536" y="527"/>
              <wp:lineTo x="3902" y="0"/>
              <wp:lineTo x="3452"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1390" cy="1042035"/>
                  </a:xfrm>
                  <a:prstGeom prst="rect">
                    <a:avLst/>
                  </a:prstGeom>
                  <a:noFill/>
                  <a:ln>
                    <a:noFill/>
                  </a:ln>
                </pic:spPr>
              </pic:pic>
            </a:graphicData>
          </a:graphic>
          <wp14:sizeRelH relativeFrom="page">
            <wp14:pctWidth>0</wp14:pctWidth>
          </wp14:sizeRelH>
          <wp14:sizeRelV relativeFrom="page">
            <wp14:pctHeight>0</wp14:pctHeight>
          </wp14:sizeRelV>
        </wp:anchor>
      </w:drawing>
    </w:r>
    <w:r w:rsidR="00CB6080">
      <w:rPr>
        <w:noProof/>
      </w:rPr>
      <mc:AlternateContent>
        <mc:Choice Requires="wps">
          <w:drawing>
            <wp:anchor distT="0" distB="0" distL="114300" distR="114300" simplePos="0" relativeHeight="251665408" behindDoc="0" locked="0" layoutInCell="1" allowOverlap="1" wp14:anchorId="5FB862BF" wp14:editId="3FB1238F">
              <wp:simplePos x="0" y="0"/>
              <wp:positionH relativeFrom="column">
                <wp:posOffset>228600</wp:posOffset>
              </wp:positionH>
              <wp:positionV relativeFrom="paragraph">
                <wp:posOffset>205740</wp:posOffset>
              </wp:positionV>
              <wp:extent cx="6629400" cy="5715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6629400" cy="571500"/>
                      </a:xfrm>
                      <a:prstGeom prst="rect">
                        <a:avLst/>
                      </a:prstGeom>
                      <a:solidFill>
                        <a:srgbClr val="FFFFFF"/>
                      </a:solidFill>
                      <a:ln>
                        <a:noFill/>
                      </a:ln>
                      <a:effectLst/>
                      <a:extLst>
                        <a:ext uri="{C572A759-6A51-4108-AA02-DFA0A04FC94B}">
                          <ma14:wrappingTextBoxFlag xmlns:ma14="http://schemas.microsoft.com/office/mac/drawingml/2011/main"/>
                        </a:ext>
                      </a:extLst>
                    </wps:spPr>
                    <wps:txbx>
                      <w:txbxContent>
                        <w:p w:rsidR="00CB6080" w:rsidRPr="00FD736D" w:rsidRDefault="006A0E20" w:rsidP="0077608F">
                          <w:pPr>
                            <w:pStyle w:val="Header"/>
                            <w:rPr>
                              <w:rFonts w:asciiTheme="minorHAnsi" w:hAnsiTheme="minorHAnsi"/>
                              <w:noProof/>
                              <w:color w:val="000000" w:themeColor="text1"/>
                              <w:sz w:val="40"/>
                              <w:szCs w:val="40"/>
                            </w:rPr>
                          </w:pPr>
                          <w:r>
                            <w:rPr>
                              <w:rFonts w:asciiTheme="minorHAnsi" w:hAnsiTheme="minorHAnsi"/>
                              <w:noProof/>
                              <w:color w:val="000000" w:themeColor="text1"/>
                              <w:sz w:val="40"/>
                              <w:szCs w:val="40"/>
                            </w:rPr>
                            <w:t xml:space="preserve">Appendix K: </w:t>
                          </w:r>
                          <w:r w:rsidR="0078139E">
                            <w:rPr>
                              <w:rFonts w:asciiTheme="minorHAnsi" w:hAnsiTheme="minorHAnsi"/>
                              <w:noProof/>
                              <w:color w:val="000000" w:themeColor="text1"/>
                              <w:sz w:val="40"/>
                              <w:szCs w:val="40"/>
                            </w:rPr>
                            <w:t>Learning About Tadpoles (K-2)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7" type="#_x0000_t202" style="position:absolute;left:0;text-align:left;margin-left:18pt;margin-top:16.2pt;width:522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" stroked="f">
              <v:textbox>
                <w:txbxContent>
                  <w:p w:rsidR="00CB6080" w:rsidRPr="00FD736D" w:rsidRDefault="006A0E20" w:rsidP="0077608F">
                    <w:pPr>
                      <w:pStyle w:val="Header"/>
                      <w:rPr>
                        <w:rFonts w:asciiTheme="minorHAnsi" w:hAnsiTheme="minorHAnsi"/>
                        <w:noProof/>
                        <w:color w:val="000000" w:themeColor="text1"/>
                        <w:sz w:val="40"/>
                        <w:szCs w:val="40"/>
                      </w:rPr>
                    </w:pPr>
                    <w:r>
                      <w:rPr>
                        <w:rFonts w:asciiTheme="minorHAnsi" w:hAnsiTheme="minorHAnsi"/>
                        <w:noProof/>
                        <w:color w:val="000000" w:themeColor="text1"/>
                        <w:sz w:val="40"/>
                        <w:szCs w:val="40"/>
                      </w:rPr>
                      <w:t xml:space="preserve">Appendix K: </w:t>
                    </w:r>
                    <w:r w:rsidR="0078139E">
                      <w:rPr>
                        <w:rFonts w:asciiTheme="minorHAnsi" w:hAnsiTheme="minorHAnsi"/>
                        <w:noProof/>
                        <w:color w:val="000000" w:themeColor="text1"/>
                        <w:sz w:val="40"/>
                        <w:szCs w:val="40"/>
                      </w:rPr>
                      <w:t>Learning About Tadpoles (K-2) Lesson</w:t>
                    </w:r>
                  </w:p>
                </w:txbxContent>
              </v:textbox>
              <w10:wrap type="squar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BB2"/>
    <w:multiLevelType w:val="hybridMultilevel"/>
    <w:tmpl w:val="0EB2128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33"/>
        </w:tabs>
        <w:ind w:left="1433" w:hanging="360"/>
      </w:pPr>
      <w:rPr>
        <w:rFonts w:ascii="Courier New" w:hAnsi="Courier New" w:hint="default"/>
      </w:rPr>
    </w:lvl>
    <w:lvl w:ilvl="2" w:tplc="04090005" w:tentative="1">
      <w:start w:val="1"/>
      <w:numFmt w:val="bullet"/>
      <w:lvlText w:val=""/>
      <w:lvlJc w:val="left"/>
      <w:pPr>
        <w:tabs>
          <w:tab w:val="num" w:pos="2153"/>
        </w:tabs>
        <w:ind w:left="2153" w:hanging="360"/>
      </w:pPr>
      <w:rPr>
        <w:rFonts w:ascii="Wingdings" w:hAnsi="Wingdings" w:hint="default"/>
      </w:rPr>
    </w:lvl>
    <w:lvl w:ilvl="3" w:tplc="04090001" w:tentative="1">
      <w:start w:val="1"/>
      <w:numFmt w:val="bullet"/>
      <w:lvlText w:val=""/>
      <w:lvlJc w:val="left"/>
      <w:pPr>
        <w:tabs>
          <w:tab w:val="num" w:pos="2873"/>
        </w:tabs>
        <w:ind w:left="2873" w:hanging="360"/>
      </w:pPr>
      <w:rPr>
        <w:rFonts w:ascii="Symbol" w:hAnsi="Symbol" w:hint="default"/>
      </w:rPr>
    </w:lvl>
    <w:lvl w:ilvl="4" w:tplc="04090003" w:tentative="1">
      <w:start w:val="1"/>
      <w:numFmt w:val="bullet"/>
      <w:lvlText w:val="o"/>
      <w:lvlJc w:val="left"/>
      <w:pPr>
        <w:tabs>
          <w:tab w:val="num" w:pos="3593"/>
        </w:tabs>
        <w:ind w:left="3593" w:hanging="360"/>
      </w:pPr>
      <w:rPr>
        <w:rFonts w:ascii="Courier New" w:hAnsi="Courier New" w:hint="default"/>
      </w:rPr>
    </w:lvl>
    <w:lvl w:ilvl="5" w:tplc="04090005" w:tentative="1">
      <w:start w:val="1"/>
      <w:numFmt w:val="bullet"/>
      <w:lvlText w:val=""/>
      <w:lvlJc w:val="left"/>
      <w:pPr>
        <w:tabs>
          <w:tab w:val="num" w:pos="4313"/>
        </w:tabs>
        <w:ind w:left="4313" w:hanging="360"/>
      </w:pPr>
      <w:rPr>
        <w:rFonts w:ascii="Wingdings" w:hAnsi="Wingdings" w:hint="default"/>
      </w:rPr>
    </w:lvl>
    <w:lvl w:ilvl="6" w:tplc="04090001" w:tentative="1">
      <w:start w:val="1"/>
      <w:numFmt w:val="bullet"/>
      <w:lvlText w:val=""/>
      <w:lvlJc w:val="left"/>
      <w:pPr>
        <w:tabs>
          <w:tab w:val="num" w:pos="5033"/>
        </w:tabs>
        <w:ind w:left="5033" w:hanging="360"/>
      </w:pPr>
      <w:rPr>
        <w:rFonts w:ascii="Symbol" w:hAnsi="Symbol" w:hint="default"/>
      </w:rPr>
    </w:lvl>
    <w:lvl w:ilvl="7" w:tplc="04090003" w:tentative="1">
      <w:start w:val="1"/>
      <w:numFmt w:val="bullet"/>
      <w:lvlText w:val="o"/>
      <w:lvlJc w:val="left"/>
      <w:pPr>
        <w:tabs>
          <w:tab w:val="num" w:pos="5753"/>
        </w:tabs>
        <w:ind w:left="5753" w:hanging="360"/>
      </w:pPr>
      <w:rPr>
        <w:rFonts w:ascii="Courier New" w:hAnsi="Courier New" w:hint="default"/>
      </w:rPr>
    </w:lvl>
    <w:lvl w:ilvl="8" w:tplc="04090005" w:tentative="1">
      <w:start w:val="1"/>
      <w:numFmt w:val="bullet"/>
      <w:lvlText w:val=""/>
      <w:lvlJc w:val="left"/>
      <w:pPr>
        <w:tabs>
          <w:tab w:val="num" w:pos="6473"/>
        </w:tabs>
        <w:ind w:left="6473" w:hanging="360"/>
      </w:pPr>
      <w:rPr>
        <w:rFonts w:ascii="Wingdings" w:hAnsi="Wingdings" w:hint="default"/>
      </w:rPr>
    </w:lvl>
  </w:abstractNum>
  <w:abstractNum w:abstractNumId="1">
    <w:nsid w:val="09604E2F"/>
    <w:multiLevelType w:val="hybridMultilevel"/>
    <w:tmpl w:val="3BBC29B6"/>
    <w:lvl w:ilvl="0" w:tplc="8A8E1290">
      <w:start w:val="1"/>
      <w:numFmt w:val="bullet"/>
      <w:lvlText w:val=""/>
      <w:lvlJc w:val="left"/>
      <w:pPr>
        <w:ind w:left="1080" w:hanging="360"/>
      </w:pPr>
      <w:rPr>
        <w:rFonts w:ascii="Wingdings" w:hAnsi="Wingdings" w:hint="default"/>
        <w:sz w:val="24"/>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CA37CA0"/>
    <w:multiLevelType w:val="hybridMultilevel"/>
    <w:tmpl w:val="9654ADB8"/>
    <w:lvl w:ilvl="0" w:tplc="8A8E1290">
      <w:start w:val="1"/>
      <w:numFmt w:val="bullet"/>
      <w:lvlText w:val=""/>
      <w:lvlJc w:val="left"/>
      <w:pPr>
        <w:ind w:left="1080" w:hanging="360"/>
      </w:pPr>
      <w:rPr>
        <w:rFonts w:ascii="Wingdings" w:hAnsi="Wingdings" w:hint="default"/>
        <w:sz w:val="24"/>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CD44742"/>
    <w:multiLevelType w:val="hybridMultilevel"/>
    <w:tmpl w:val="D5AE03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4E4011"/>
    <w:multiLevelType w:val="hybridMultilevel"/>
    <w:tmpl w:val="D1180E52"/>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nsid w:val="296D7D54"/>
    <w:multiLevelType w:val="hybridMultilevel"/>
    <w:tmpl w:val="872AFE0C"/>
    <w:lvl w:ilvl="0" w:tplc="8A8E1290">
      <w:start w:val="1"/>
      <w:numFmt w:val="bullet"/>
      <w:lvlText w:val=""/>
      <w:lvlJc w:val="left"/>
      <w:pPr>
        <w:tabs>
          <w:tab w:val="num" w:pos="1008"/>
        </w:tabs>
        <w:ind w:left="1008" w:hanging="288"/>
      </w:pPr>
      <w:rPr>
        <w:rFonts w:ascii="Wingdings" w:hAnsi="Wingdings" w:hint="default"/>
        <w:sz w:val="24"/>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6">
    <w:nsid w:val="2DBA6B45"/>
    <w:multiLevelType w:val="hybridMultilevel"/>
    <w:tmpl w:val="092E6920"/>
    <w:lvl w:ilvl="0" w:tplc="8A8E1290">
      <w:start w:val="1"/>
      <w:numFmt w:val="bullet"/>
      <w:lvlText w:val=""/>
      <w:lvlJc w:val="left"/>
      <w:pPr>
        <w:ind w:left="1080" w:hanging="360"/>
      </w:pPr>
      <w:rPr>
        <w:rFonts w:ascii="Wingdings" w:hAnsi="Wingdings" w:hint="default"/>
        <w:sz w:val="24"/>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34E56734"/>
    <w:multiLevelType w:val="hybridMultilevel"/>
    <w:tmpl w:val="06E28A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8B36E4D"/>
    <w:multiLevelType w:val="hybridMultilevel"/>
    <w:tmpl w:val="8A3A6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38FD0FD1"/>
    <w:multiLevelType w:val="hybridMultilevel"/>
    <w:tmpl w:val="DBBE81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396C23F9"/>
    <w:multiLevelType w:val="hybridMultilevel"/>
    <w:tmpl w:val="6E3A492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33"/>
        </w:tabs>
        <w:ind w:left="1433" w:hanging="360"/>
      </w:pPr>
      <w:rPr>
        <w:rFonts w:ascii="Courier New" w:hAnsi="Courier New" w:hint="default"/>
      </w:rPr>
    </w:lvl>
    <w:lvl w:ilvl="2" w:tplc="04090005" w:tentative="1">
      <w:start w:val="1"/>
      <w:numFmt w:val="bullet"/>
      <w:lvlText w:val=""/>
      <w:lvlJc w:val="left"/>
      <w:pPr>
        <w:tabs>
          <w:tab w:val="num" w:pos="2153"/>
        </w:tabs>
        <w:ind w:left="2153" w:hanging="360"/>
      </w:pPr>
      <w:rPr>
        <w:rFonts w:ascii="Wingdings" w:hAnsi="Wingdings" w:hint="default"/>
      </w:rPr>
    </w:lvl>
    <w:lvl w:ilvl="3" w:tplc="04090001" w:tentative="1">
      <w:start w:val="1"/>
      <w:numFmt w:val="bullet"/>
      <w:lvlText w:val=""/>
      <w:lvlJc w:val="left"/>
      <w:pPr>
        <w:tabs>
          <w:tab w:val="num" w:pos="2873"/>
        </w:tabs>
        <w:ind w:left="2873" w:hanging="360"/>
      </w:pPr>
      <w:rPr>
        <w:rFonts w:ascii="Symbol" w:hAnsi="Symbol" w:hint="default"/>
      </w:rPr>
    </w:lvl>
    <w:lvl w:ilvl="4" w:tplc="04090003" w:tentative="1">
      <w:start w:val="1"/>
      <w:numFmt w:val="bullet"/>
      <w:lvlText w:val="o"/>
      <w:lvlJc w:val="left"/>
      <w:pPr>
        <w:tabs>
          <w:tab w:val="num" w:pos="3593"/>
        </w:tabs>
        <w:ind w:left="3593" w:hanging="360"/>
      </w:pPr>
      <w:rPr>
        <w:rFonts w:ascii="Courier New" w:hAnsi="Courier New" w:hint="default"/>
      </w:rPr>
    </w:lvl>
    <w:lvl w:ilvl="5" w:tplc="04090005" w:tentative="1">
      <w:start w:val="1"/>
      <w:numFmt w:val="bullet"/>
      <w:lvlText w:val=""/>
      <w:lvlJc w:val="left"/>
      <w:pPr>
        <w:tabs>
          <w:tab w:val="num" w:pos="4313"/>
        </w:tabs>
        <w:ind w:left="4313" w:hanging="360"/>
      </w:pPr>
      <w:rPr>
        <w:rFonts w:ascii="Wingdings" w:hAnsi="Wingdings" w:hint="default"/>
      </w:rPr>
    </w:lvl>
    <w:lvl w:ilvl="6" w:tplc="04090001" w:tentative="1">
      <w:start w:val="1"/>
      <w:numFmt w:val="bullet"/>
      <w:lvlText w:val=""/>
      <w:lvlJc w:val="left"/>
      <w:pPr>
        <w:tabs>
          <w:tab w:val="num" w:pos="5033"/>
        </w:tabs>
        <w:ind w:left="5033" w:hanging="360"/>
      </w:pPr>
      <w:rPr>
        <w:rFonts w:ascii="Symbol" w:hAnsi="Symbol" w:hint="default"/>
      </w:rPr>
    </w:lvl>
    <w:lvl w:ilvl="7" w:tplc="04090003" w:tentative="1">
      <w:start w:val="1"/>
      <w:numFmt w:val="bullet"/>
      <w:lvlText w:val="o"/>
      <w:lvlJc w:val="left"/>
      <w:pPr>
        <w:tabs>
          <w:tab w:val="num" w:pos="5753"/>
        </w:tabs>
        <w:ind w:left="5753" w:hanging="360"/>
      </w:pPr>
      <w:rPr>
        <w:rFonts w:ascii="Courier New" w:hAnsi="Courier New" w:hint="default"/>
      </w:rPr>
    </w:lvl>
    <w:lvl w:ilvl="8" w:tplc="04090005" w:tentative="1">
      <w:start w:val="1"/>
      <w:numFmt w:val="bullet"/>
      <w:lvlText w:val=""/>
      <w:lvlJc w:val="left"/>
      <w:pPr>
        <w:tabs>
          <w:tab w:val="num" w:pos="6473"/>
        </w:tabs>
        <w:ind w:left="6473" w:hanging="360"/>
      </w:pPr>
      <w:rPr>
        <w:rFonts w:ascii="Wingdings" w:hAnsi="Wingdings" w:hint="default"/>
      </w:rPr>
    </w:lvl>
  </w:abstractNum>
  <w:abstractNum w:abstractNumId="11">
    <w:nsid w:val="3C931689"/>
    <w:multiLevelType w:val="hybridMultilevel"/>
    <w:tmpl w:val="0BC60ADA"/>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cs="Times New Roman"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3D122D97"/>
    <w:multiLevelType w:val="hybridMultilevel"/>
    <w:tmpl w:val="86F4A996"/>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233"/>
        </w:tabs>
        <w:ind w:left="3233" w:hanging="360"/>
      </w:pPr>
      <w:rPr>
        <w:rFonts w:ascii="Courier New" w:hAnsi="Courier New" w:hint="default"/>
      </w:rPr>
    </w:lvl>
    <w:lvl w:ilvl="2" w:tplc="04090005" w:tentative="1">
      <w:start w:val="1"/>
      <w:numFmt w:val="bullet"/>
      <w:lvlText w:val=""/>
      <w:lvlJc w:val="left"/>
      <w:pPr>
        <w:tabs>
          <w:tab w:val="num" w:pos="3953"/>
        </w:tabs>
        <w:ind w:left="3953" w:hanging="360"/>
      </w:pPr>
      <w:rPr>
        <w:rFonts w:ascii="Wingdings" w:hAnsi="Wingdings" w:hint="default"/>
      </w:rPr>
    </w:lvl>
    <w:lvl w:ilvl="3" w:tplc="04090001" w:tentative="1">
      <w:start w:val="1"/>
      <w:numFmt w:val="bullet"/>
      <w:lvlText w:val=""/>
      <w:lvlJc w:val="left"/>
      <w:pPr>
        <w:tabs>
          <w:tab w:val="num" w:pos="4673"/>
        </w:tabs>
        <w:ind w:left="4673" w:hanging="360"/>
      </w:pPr>
      <w:rPr>
        <w:rFonts w:ascii="Symbol" w:hAnsi="Symbol" w:hint="default"/>
      </w:rPr>
    </w:lvl>
    <w:lvl w:ilvl="4" w:tplc="04090003" w:tentative="1">
      <w:start w:val="1"/>
      <w:numFmt w:val="bullet"/>
      <w:lvlText w:val="o"/>
      <w:lvlJc w:val="left"/>
      <w:pPr>
        <w:tabs>
          <w:tab w:val="num" w:pos="5393"/>
        </w:tabs>
        <w:ind w:left="5393" w:hanging="360"/>
      </w:pPr>
      <w:rPr>
        <w:rFonts w:ascii="Courier New" w:hAnsi="Courier New" w:hint="default"/>
      </w:rPr>
    </w:lvl>
    <w:lvl w:ilvl="5" w:tplc="04090005" w:tentative="1">
      <w:start w:val="1"/>
      <w:numFmt w:val="bullet"/>
      <w:lvlText w:val=""/>
      <w:lvlJc w:val="left"/>
      <w:pPr>
        <w:tabs>
          <w:tab w:val="num" w:pos="6113"/>
        </w:tabs>
        <w:ind w:left="6113" w:hanging="360"/>
      </w:pPr>
      <w:rPr>
        <w:rFonts w:ascii="Wingdings" w:hAnsi="Wingdings" w:hint="default"/>
      </w:rPr>
    </w:lvl>
    <w:lvl w:ilvl="6" w:tplc="04090001" w:tentative="1">
      <w:start w:val="1"/>
      <w:numFmt w:val="bullet"/>
      <w:lvlText w:val=""/>
      <w:lvlJc w:val="left"/>
      <w:pPr>
        <w:tabs>
          <w:tab w:val="num" w:pos="6833"/>
        </w:tabs>
        <w:ind w:left="6833" w:hanging="360"/>
      </w:pPr>
      <w:rPr>
        <w:rFonts w:ascii="Symbol" w:hAnsi="Symbol" w:hint="default"/>
      </w:rPr>
    </w:lvl>
    <w:lvl w:ilvl="7" w:tplc="04090003" w:tentative="1">
      <w:start w:val="1"/>
      <w:numFmt w:val="bullet"/>
      <w:lvlText w:val="o"/>
      <w:lvlJc w:val="left"/>
      <w:pPr>
        <w:tabs>
          <w:tab w:val="num" w:pos="7553"/>
        </w:tabs>
        <w:ind w:left="7553" w:hanging="360"/>
      </w:pPr>
      <w:rPr>
        <w:rFonts w:ascii="Courier New" w:hAnsi="Courier New" w:hint="default"/>
      </w:rPr>
    </w:lvl>
    <w:lvl w:ilvl="8" w:tplc="04090005" w:tentative="1">
      <w:start w:val="1"/>
      <w:numFmt w:val="bullet"/>
      <w:lvlText w:val=""/>
      <w:lvlJc w:val="left"/>
      <w:pPr>
        <w:tabs>
          <w:tab w:val="num" w:pos="8273"/>
        </w:tabs>
        <w:ind w:left="8273" w:hanging="360"/>
      </w:pPr>
      <w:rPr>
        <w:rFonts w:ascii="Wingdings" w:hAnsi="Wingdings" w:hint="default"/>
      </w:rPr>
    </w:lvl>
  </w:abstractNum>
  <w:abstractNum w:abstractNumId="13">
    <w:nsid w:val="41801099"/>
    <w:multiLevelType w:val="hybridMultilevel"/>
    <w:tmpl w:val="0858811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793"/>
        </w:tabs>
        <w:ind w:left="1793" w:hanging="360"/>
      </w:pPr>
      <w:rPr>
        <w:rFonts w:ascii="Courier New" w:hAnsi="Courier New" w:hint="default"/>
      </w:rPr>
    </w:lvl>
    <w:lvl w:ilvl="2" w:tplc="04090005" w:tentative="1">
      <w:start w:val="1"/>
      <w:numFmt w:val="bullet"/>
      <w:lvlText w:val=""/>
      <w:lvlJc w:val="left"/>
      <w:pPr>
        <w:tabs>
          <w:tab w:val="num" w:pos="2513"/>
        </w:tabs>
        <w:ind w:left="2513" w:hanging="360"/>
      </w:pPr>
      <w:rPr>
        <w:rFonts w:ascii="Wingdings" w:hAnsi="Wingdings" w:hint="default"/>
      </w:rPr>
    </w:lvl>
    <w:lvl w:ilvl="3" w:tplc="04090001" w:tentative="1">
      <w:start w:val="1"/>
      <w:numFmt w:val="bullet"/>
      <w:lvlText w:val=""/>
      <w:lvlJc w:val="left"/>
      <w:pPr>
        <w:tabs>
          <w:tab w:val="num" w:pos="3233"/>
        </w:tabs>
        <w:ind w:left="3233" w:hanging="360"/>
      </w:pPr>
      <w:rPr>
        <w:rFonts w:ascii="Symbol" w:hAnsi="Symbol" w:hint="default"/>
      </w:rPr>
    </w:lvl>
    <w:lvl w:ilvl="4" w:tplc="04090003" w:tentative="1">
      <w:start w:val="1"/>
      <w:numFmt w:val="bullet"/>
      <w:lvlText w:val="o"/>
      <w:lvlJc w:val="left"/>
      <w:pPr>
        <w:tabs>
          <w:tab w:val="num" w:pos="3953"/>
        </w:tabs>
        <w:ind w:left="3953" w:hanging="360"/>
      </w:pPr>
      <w:rPr>
        <w:rFonts w:ascii="Courier New" w:hAnsi="Courier New" w:hint="default"/>
      </w:rPr>
    </w:lvl>
    <w:lvl w:ilvl="5" w:tplc="04090005" w:tentative="1">
      <w:start w:val="1"/>
      <w:numFmt w:val="bullet"/>
      <w:lvlText w:val=""/>
      <w:lvlJc w:val="left"/>
      <w:pPr>
        <w:tabs>
          <w:tab w:val="num" w:pos="4673"/>
        </w:tabs>
        <w:ind w:left="4673" w:hanging="360"/>
      </w:pPr>
      <w:rPr>
        <w:rFonts w:ascii="Wingdings" w:hAnsi="Wingdings" w:hint="default"/>
      </w:rPr>
    </w:lvl>
    <w:lvl w:ilvl="6" w:tplc="04090001" w:tentative="1">
      <w:start w:val="1"/>
      <w:numFmt w:val="bullet"/>
      <w:lvlText w:val=""/>
      <w:lvlJc w:val="left"/>
      <w:pPr>
        <w:tabs>
          <w:tab w:val="num" w:pos="5393"/>
        </w:tabs>
        <w:ind w:left="5393" w:hanging="360"/>
      </w:pPr>
      <w:rPr>
        <w:rFonts w:ascii="Symbol" w:hAnsi="Symbol" w:hint="default"/>
      </w:rPr>
    </w:lvl>
    <w:lvl w:ilvl="7" w:tplc="04090003" w:tentative="1">
      <w:start w:val="1"/>
      <w:numFmt w:val="bullet"/>
      <w:lvlText w:val="o"/>
      <w:lvlJc w:val="left"/>
      <w:pPr>
        <w:tabs>
          <w:tab w:val="num" w:pos="6113"/>
        </w:tabs>
        <w:ind w:left="6113" w:hanging="360"/>
      </w:pPr>
      <w:rPr>
        <w:rFonts w:ascii="Courier New" w:hAnsi="Courier New" w:hint="default"/>
      </w:rPr>
    </w:lvl>
    <w:lvl w:ilvl="8" w:tplc="04090005" w:tentative="1">
      <w:start w:val="1"/>
      <w:numFmt w:val="bullet"/>
      <w:lvlText w:val=""/>
      <w:lvlJc w:val="left"/>
      <w:pPr>
        <w:tabs>
          <w:tab w:val="num" w:pos="6833"/>
        </w:tabs>
        <w:ind w:left="6833" w:hanging="360"/>
      </w:pPr>
      <w:rPr>
        <w:rFonts w:ascii="Wingdings" w:hAnsi="Wingdings" w:hint="default"/>
      </w:rPr>
    </w:lvl>
  </w:abstractNum>
  <w:abstractNum w:abstractNumId="14">
    <w:nsid w:val="4B7806DB"/>
    <w:multiLevelType w:val="hybridMultilevel"/>
    <w:tmpl w:val="82B2889E"/>
    <w:lvl w:ilvl="0" w:tplc="F1D28BB2">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DF7404B"/>
    <w:multiLevelType w:val="hybridMultilevel"/>
    <w:tmpl w:val="09660E9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153"/>
        </w:tabs>
        <w:ind w:left="2153" w:hanging="360"/>
      </w:pPr>
      <w:rPr>
        <w:rFonts w:ascii="Courier New" w:hAnsi="Courier New" w:hint="default"/>
      </w:rPr>
    </w:lvl>
    <w:lvl w:ilvl="2" w:tplc="04090005" w:tentative="1">
      <w:start w:val="1"/>
      <w:numFmt w:val="bullet"/>
      <w:lvlText w:val=""/>
      <w:lvlJc w:val="left"/>
      <w:pPr>
        <w:tabs>
          <w:tab w:val="num" w:pos="2873"/>
        </w:tabs>
        <w:ind w:left="2873" w:hanging="360"/>
      </w:pPr>
      <w:rPr>
        <w:rFonts w:ascii="Wingdings" w:hAnsi="Wingdings" w:hint="default"/>
      </w:rPr>
    </w:lvl>
    <w:lvl w:ilvl="3" w:tplc="04090001" w:tentative="1">
      <w:start w:val="1"/>
      <w:numFmt w:val="bullet"/>
      <w:lvlText w:val=""/>
      <w:lvlJc w:val="left"/>
      <w:pPr>
        <w:tabs>
          <w:tab w:val="num" w:pos="3593"/>
        </w:tabs>
        <w:ind w:left="3593" w:hanging="360"/>
      </w:pPr>
      <w:rPr>
        <w:rFonts w:ascii="Symbol" w:hAnsi="Symbol" w:hint="default"/>
      </w:rPr>
    </w:lvl>
    <w:lvl w:ilvl="4" w:tplc="04090003" w:tentative="1">
      <w:start w:val="1"/>
      <w:numFmt w:val="bullet"/>
      <w:lvlText w:val="o"/>
      <w:lvlJc w:val="left"/>
      <w:pPr>
        <w:tabs>
          <w:tab w:val="num" w:pos="4313"/>
        </w:tabs>
        <w:ind w:left="4313" w:hanging="360"/>
      </w:pPr>
      <w:rPr>
        <w:rFonts w:ascii="Courier New" w:hAnsi="Courier New" w:hint="default"/>
      </w:rPr>
    </w:lvl>
    <w:lvl w:ilvl="5" w:tplc="04090005" w:tentative="1">
      <w:start w:val="1"/>
      <w:numFmt w:val="bullet"/>
      <w:lvlText w:val=""/>
      <w:lvlJc w:val="left"/>
      <w:pPr>
        <w:tabs>
          <w:tab w:val="num" w:pos="5033"/>
        </w:tabs>
        <w:ind w:left="5033" w:hanging="360"/>
      </w:pPr>
      <w:rPr>
        <w:rFonts w:ascii="Wingdings" w:hAnsi="Wingdings" w:hint="default"/>
      </w:rPr>
    </w:lvl>
    <w:lvl w:ilvl="6" w:tplc="04090001" w:tentative="1">
      <w:start w:val="1"/>
      <w:numFmt w:val="bullet"/>
      <w:lvlText w:val=""/>
      <w:lvlJc w:val="left"/>
      <w:pPr>
        <w:tabs>
          <w:tab w:val="num" w:pos="5753"/>
        </w:tabs>
        <w:ind w:left="5753" w:hanging="360"/>
      </w:pPr>
      <w:rPr>
        <w:rFonts w:ascii="Symbol" w:hAnsi="Symbol" w:hint="default"/>
      </w:rPr>
    </w:lvl>
    <w:lvl w:ilvl="7" w:tplc="04090003" w:tentative="1">
      <w:start w:val="1"/>
      <w:numFmt w:val="bullet"/>
      <w:lvlText w:val="o"/>
      <w:lvlJc w:val="left"/>
      <w:pPr>
        <w:tabs>
          <w:tab w:val="num" w:pos="6473"/>
        </w:tabs>
        <w:ind w:left="6473" w:hanging="360"/>
      </w:pPr>
      <w:rPr>
        <w:rFonts w:ascii="Courier New" w:hAnsi="Courier New" w:hint="default"/>
      </w:rPr>
    </w:lvl>
    <w:lvl w:ilvl="8" w:tplc="04090005" w:tentative="1">
      <w:start w:val="1"/>
      <w:numFmt w:val="bullet"/>
      <w:lvlText w:val=""/>
      <w:lvlJc w:val="left"/>
      <w:pPr>
        <w:tabs>
          <w:tab w:val="num" w:pos="7193"/>
        </w:tabs>
        <w:ind w:left="7193" w:hanging="360"/>
      </w:pPr>
      <w:rPr>
        <w:rFonts w:ascii="Wingdings" w:hAnsi="Wingdings" w:hint="default"/>
      </w:rPr>
    </w:lvl>
  </w:abstractNum>
  <w:abstractNum w:abstractNumId="16">
    <w:nsid w:val="555A318C"/>
    <w:multiLevelType w:val="hybridMultilevel"/>
    <w:tmpl w:val="F230A176"/>
    <w:lvl w:ilvl="0" w:tplc="F1D28BB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FE654DD"/>
    <w:multiLevelType w:val="hybridMultilevel"/>
    <w:tmpl w:val="F2928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608939AF"/>
    <w:multiLevelType w:val="hybridMultilevel"/>
    <w:tmpl w:val="F80694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61E26484"/>
    <w:multiLevelType w:val="hybridMultilevel"/>
    <w:tmpl w:val="E3FE09BA"/>
    <w:lvl w:ilvl="0" w:tplc="F1D28BB2">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6AE5E20"/>
    <w:multiLevelType w:val="hybridMultilevel"/>
    <w:tmpl w:val="93524F9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33"/>
        </w:tabs>
        <w:ind w:left="1433" w:hanging="360"/>
      </w:pPr>
      <w:rPr>
        <w:rFonts w:ascii="Courier New" w:hAnsi="Courier New" w:hint="default"/>
      </w:rPr>
    </w:lvl>
    <w:lvl w:ilvl="2" w:tplc="04090005" w:tentative="1">
      <w:start w:val="1"/>
      <w:numFmt w:val="bullet"/>
      <w:lvlText w:val=""/>
      <w:lvlJc w:val="left"/>
      <w:pPr>
        <w:tabs>
          <w:tab w:val="num" w:pos="2153"/>
        </w:tabs>
        <w:ind w:left="2153" w:hanging="360"/>
      </w:pPr>
      <w:rPr>
        <w:rFonts w:ascii="Wingdings" w:hAnsi="Wingdings" w:hint="default"/>
      </w:rPr>
    </w:lvl>
    <w:lvl w:ilvl="3" w:tplc="04090001" w:tentative="1">
      <w:start w:val="1"/>
      <w:numFmt w:val="bullet"/>
      <w:lvlText w:val=""/>
      <w:lvlJc w:val="left"/>
      <w:pPr>
        <w:tabs>
          <w:tab w:val="num" w:pos="2873"/>
        </w:tabs>
        <w:ind w:left="2873" w:hanging="360"/>
      </w:pPr>
      <w:rPr>
        <w:rFonts w:ascii="Symbol" w:hAnsi="Symbol" w:hint="default"/>
      </w:rPr>
    </w:lvl>
    <w:lvl w:ilvl="4" w:tplc="04090003" w:tentative="1">
      <w:start w:val="1"/>
      <w:numFmt w:val="bullet"/>
      <w:lvlText w:val="o"/>
      <w:lvlJc w:val="left"/>
      <w:pPr>
        <w:tabs>
          <w:tab w:val="num" w:pos="3593"/>
        </w:tabs>
        <w:ind w:left="3593" w:hanging="360"/>
      </w:pPr>
      <w:rPr>
        <w:rFonts w:ascii="Courier New" w:hAnsi="Courier New" w:hint="default"/>
      </w:rPr>
    </w:lvl>
    <w:lvl w:ilvl="5" w:tplc="04090005" w:tentative="1">
      <w:start w:val="1"/>
      <w:numFmt w:val="bullet"/>
      <w:lvlText w:val=""/>
      <w:lvlJc w:val="left"/>
      <w:pPr>
        <w:tabs>
          <w:tab w:val="num" w:pos="4313"/>
        </w:tabs>
        <w:ind w:left="4313" w:hanging="360"/>
      </w:pPr>
      <w:rPr>
        <w:rFonts w:ascii="Wingdings" w:hAnsi="Wingdings" w:hint="default"/>
      </w:rPr>
    </w:lvl>
    <w:lvl w:ilvl="6" w:tplc="04090001" w:tentative="1">
      <w:start w:val="1"/>
      <w:numFmt w:val="bullet"/>
      <w:lvlText w:val=""/>
      <w:lvlJc w:val="left"/>
      <w:pPr>
        <w:tabs>
          <w:tab w:val="num" w:pos="5033"/>
        </w:tabs>
        <w:ind w:left="5033" w:hanging="360"/>
      </w:pPr>
      <w:rPr>
        <w:rFonts w:ascii="Symbol" w:hAnsi="Symbol" w:hint="default"/>
      </w:rPr>
    </w:lvl>
    <w:lvl w:ilvl="7" w:tplc="04090003" w:tentative="1">
      <w:start w:val="1"/>
      <w:numFmt w:val="bullet"/>
      <w:lvlText w:val="o"/>
      <w:lvlJc w:val="left"/>
      <w:pPr>
        <w:tabs>
          <w:tab w:val="num" w:pos="5753"/>
        </w:tabs>
        <w:ind w:left="5753" w:hanging="360"/>
      </w:pPr>
      <w:rPr>
        <w:rFonts w:ascii="Courier New" w:hAnsi="Courier New" w:hint="default"/>
      </w:rPr>
    </w:lvl>
    <w:lvl w:ilvl="8" w:tplc="04090005" w:tentative="1">
      <w:start w:val="1"/>
      <w:numFmt w:val="bullet"/>
      <w:lvlText w:val=""/>
      <w:lvlJc w:val="left"/>
      <w:pPr>
        <w:tabs>
          <w:tab w:val="num" w:pos="6473"/>
        </w:tabs>
        <w:ind w:left="6473" w:hanging="360"/>
      </w:pPr>
      <w:rPr>
        <w:rFonts w:ascii="Wingdings" w:hAnsi="Wingdings" w:hint="default"/>
      </w:rPr>
    </w:lvl>
  </w:abstractNum>
  <w:abstractNum w:abstractNumId="21">
    <w:nsid w:val="79BF646A"/>
    <w:multiLevelType w:val="hybridMultilevel"/>
    <w:tmpl w:val="EF46FF7C"/>
    <w:lvl w:ilvl="0" w:tplc="3828BF7A">
      <w:numFmt w:val="bullet"/>
      <w:lvlText w:val=""/>
      <w:lvlJc w:val="left"/>
      <w:pPr>
        <w:tabs>
          <w:tab w:val="num" w:pos="2100"/>
        </w:tabs>
        <w:ind w:left="2100" w:hanging="360"/>
      </w:pPr>
      <w:rPr>
        <w:rFonts w:ascii="Symbol" w:eastAsia="Times New Roman" w:hAnsi="Symbol" w:hint="default"/>
        <w:sz w:val="24"/>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21"/>
  </w:num>
  <w:num w:numId="2">
    <w:abstractNumId w:val="5"/>
  </w:num>
  <w:num w:numId="3">
    <w:abstractNumId w:val="7"/>
  </w:num>
  <w:num w:numId="4">
    <w:abstractNumId w:val="3"/>
  </w:num>
  <w:num w:numId="5">
    <w:abstractNumId w:val="1"/>
  </w:num>
  <w:num w:numId="6">
    <w:abstractNumId w:val="2"/>
  </w:num>
  <w:num w:numId="7">
    <w:abstractNumId w:val="6"/>
  </w:num>
  <w:num w:numId="8">
    <w:abstractNumId w:val="19"/>
  </w:num>
  <w:num w:numId="9">
    <w:abstractNumId w:val="14"/>
  </w:num>
  <w:num w:numId="10">
    <w:abstractNumId w:val="16"/>
  </w:num>
  <w:num w:numId="11">
    <w:abstractNumId w:val="11"/>
  </w:num>
  <w:num w:numId="12">
    <w:abstractNumId w:val="4"/>
  </w:num>
  <w:num w:numId="13">
    <w:abstractNumId w:val="15"/>
  </w:num>
  <w:num w:numId="14">
    <w:abstractNumId w:val="12"/>
  </w:num>
  <w:num w:numId="15">
    <w:abstractNumId w:val="0"/>
  </w:num>
  <w:num w:numId="16">
    <w:abstractNumId w:val="13"/>
  </w:num>
  <w:num w:numId="17">
    <w:abstractNumId w:val="20"/>
  </w:num>
  <w:num w:numId="18">
    <w:abstractNumId w:val="10"/>
  </w:num>
  <w:num w:numId="19">
    <w:abstractNumId w:val="8"/>
  </w:num>
  <w:num w:numId="20">
    <w:abstractNumId w:val="18"/>
  </w:num>
  <w:num w:numId="21">
    <w:abstractNumId w:val="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39E"/>
    <w:rsid w:val="00020C86"/>
    <w:rsid w:val="00024C14"/>
    <w:rsid w:val="00060D4F"/>
    <w:rsid w:val="00076B75"/>
    <w:rsid w:val="000B75CC"/>
    <w:rsid w:val="000D1075"/>
    <w:rsid w:val="00106ABD"/>
    <w:rsid w:val="00147D17"/>
    <w:rsid w:val="00151404"/>
    <w:rsid w:val="001D3073"/>
    <w:rsid w:val="002557E2"/>
    <w:rsid w:val="002752D5"/>
    <w:rsid w:val="0029016E"/>
    <w:rsid w:val="00296B2C"/>
    <w:rsid w:val="00383872"/>
    <w:rsid w:val="00467774"/>
    <w:rsid w:val="00481BDA"/>
    <w:rsid w:val="004F4267"/>
    <w:rsid w:val="00512E3C"/>
    <w:rsid w:val="00653C61"/>
    <w:rsid w:val="0066419D"/>
    <w:rsid w:val="00685609"/>
    <w:rsid w:val="006A0E20"/>
    <w:rsid w:val="006B5E6C"/>
    <w:rsid w:val="00727D73"/>
    <w:rsid w:val="00764A5B"/>
    <w:rsid w:val="00774576"/>
    <w:rsid w:val="0077608F"/>
    <w:rsid w:val="0078139E"/>
    <w:rsid w:val="00795AE5"/>
    <w:rsid w:val="00821DD2"/>
    <w:rsid w:val="0083012B"/>
    <w:rsid w:val="0085195A"/>
    <w:rsid w:val="008B4566"/>
    <w:rsid w:val="008D226A"/>
    <w:rsid w:val="00964C95"/>
    <w:rsid w:val="009A7923"/>
    <w:rsid w:val="009B4D89"/>
    <w:rsid w:val="009F6CC2"/>
    <w:rsid w:val="00AB025D"/>
    <w:rsid w:val="00AF2B79"/>
    <w:rsid w:val="00B610B6"/>
    <w:rsid w:val="00B93728"/>
    <w:rsid w:val="00C36DF1"/>
    <w:rsid w:val="00C52CF7"/>
    <w:rsid w:val="00CB6080"/>
    <w:rsid w:val="00CC7016"/>
    <w:rsid w:val="00CE1613"/>
    <w:rsid w:val="00D17F4F"/>
    <w:rsid w:val="00D25A98"/>
    <w:rsid w:val="00D62373"/>
    <w:rsid w:val="00E2237C"/>
    <w:rsid w:val="00EC06B8"/>
    <w:rsid w:val="00F141B6"/>
    <w:rsid w:val="00F30C5A"/>
    <w:rsid w:val="00FD73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39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613"/>
    <w:pPr>
      <w:tabs>
        <w:tab w:val="center" w:pos="4320"/>
        <w:tab w:val="right" w:pos="8640"/>
      </w:tabs>
    </w:pPr>
  </w:style>
  <w:style w:type="character" w:customStyle="1" w:styleId="HeaderChar">
    <w:name w:val="Header Char"/>
    <w:basedOn w:val="DefaultParagraphFont"/>
    <w:link w:val="Header"/>
    <w:uiPriority w:val="99"/>
    <w:rsid w:val="00CE1613"/>
  </w:style>
  <w:style w:type="paragraph" w:styleId="Footer">
    <w:name w:val="footer"/>
    <w:basedOn w:val="Normal"/>
    <w:link w:val="FooterChar"/>
    <w:uiPriority w:val="99"/>
    <w:unhideWhenUsed/>
    <w:rsid w:val="00CE1613"/>
    <w:pPr>
      <w:tabs>
        <w:tab w:val="center" w:pos="4320"/>
        <w:tab w:val="right" w:pos="8640"/>
      </w:tabs>
    </w:pPr>
  </w:style>
  <w:style w:type="character" w:customStyle="1" w:styleId="FooterChar">
    <w:name w:val="Footer Char"/>
    <w:basedOn w:val="DefaultParagraphFont"/>
    <w:link w:val="Footer"/>
    <w:uiPriority w:val="99"/>
    <w:rsid w:val="00CE1613"/>
  </w:style>
  <w:style w:type="paragraph" w:styleId="BalloonText">
    <w:name w:val="Balloon Text"/>
    <w:basedOn w:val="Normal"/>
    <w:link w:val="BalloonTextChar"/>
    <w:uiPriority w:val="99"/>
    <w:semiHidden/>
    <w:unhideWhenUsed/>
    <w:rsid w:val="00D17F4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7F4F"/>
    <w:rPr>
      <w:rFonts w:ascii="Lucida Grande" w:hAnsi="Lucida Grande" w:cs="Lucida Grande"/>
      <w:sz w:val="18"/>
      <w:szCs w:val="18"/>
    </w:rPr>
  </w:style>
  <w:style w:type="character" w:styleId="Hyperlink">
    <w:name w:val="Hyperlink"/>
    <w:basedOn w:val="DefaultParagraphFont"/>
    <w:uiPriority w:val="99"/>
    <w:unhideWhenUsed/>
    <w:rsid w:val="00653C61"/>
    <w:rPr>
      <w:color w:val="0000FF" w:themeColor="hyperlink"/>
      <w:u w:val="single"/>
    </w:rPr>
  </w:style>
  <w:style w:type="character" w:styleId="FollowedHyperlink">
    <w:name w:val="FollowedHyperlink"/>
    <w:basedOn w:val="DefaultParagraphFont"/>
    <w:uiPriority w:val="99"/>
    <w:semiHidden/>
    <w:unhideWhenUsed/>
    <w:rsid w:val="000B75CC"/>
    <w:rPr>
      <w:color w:val="800080" w:themeColor="followedHyperlink"/>
      <w:u w:val="single"/>
    </w:rPr>
  </w:style>
  <w:style w:type="paragraph" w:styleId="ListParagraph">
    <w:name w:val="List Paragraph"/>
    <w:basedOn w:val="Normal"/>
    <w:uiPriority w:val="34"/>
    <w:qFormat/>
    <w:rsid w:val="00D25A9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39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613"/>
    <w:pPr>
      <w:tabs>
        <w:tab w:val="center" w:pos="4320"/>
        <w:tab w:val="right" w:pos="8640"/>
      </w:tabs>
    </w:pPr>
  </w:style>
  <w:style w:type="character" w:customStyle="1" w:styleId="HeaderChar">
    <w:name w:val="Header Char"/>
    <w:basedOn w:val="DefaultParagraphFont"/>
    <w:link w:val="Header"/>
    <w:uiPriority w:val="99"/>
    <w:rsid w:val="00CE1613"/>
  </w:style>
  <w:style w:type="paragraph" w:styleId="Footer">
    <w:name w:val="footer"/>
    <w:basedOn w:val="Normal"/>
    <w:link w:val="FooterChar"/>
    <w:uiPriority w:val="99"/>
    <w:unhideWhenUsed/>
    <w:rsid w:val="00CE1613"/>
    <w:pPr>
      <w:tabs>
        <w:tab w:val="center" w:pos="4320"/>
        <w:tab w:val="right" w:pos="8640"/>
      </w:tabs>
    </w:pPr>
  </w:style>
  <w:style w:type="character" w:customStyle="1" w:styleId="FooterChar">
    <w:name w:val="Footer Char"/>
    <w:basedOn w:val="DefaultParagraphFont"/>
    <w:link w:val="Footer"/>
    <w:uiPriority w:val="99"/>
    <w:rsid w:val="00CE1613"/>
  </w:style>
  <w:style w:type="paragraph" w:styleId="BalloonText">
    <w:name w:val="Balloon Text"/>
    <w:basedOn w:val="Normal"/>
    <w:link w:val="BalloonTextChar"/>
    <w:uiPriority w:val="99"/>
    <w:semiHidden/>
    <w:unhideWhenUsed/>
    <w:rsid w:val="00D17F4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7F4F"/>
    <w:rPr>
      <w:rFonts w:ascii="Lucida Grande" w:hAnsi="Lucida Grande" w:cs="Lucida Grande"/>
      <w:sz w:val="18"/>
      <w:szCs w:val="18"/>
    </w:rPr>
  </w:style>
  <w:style w:type="character" w:styleId="Hyperlink">
    <w:name w:val="Hyperlink"/>
    <w:basedOn w:val="DefaultParagraphFont"/>
    <w:uiPriority w:val="99"/>
    <w:unhideWhenUsed/>
    <w:rsid w:val="00653C61"/>
    <w:rPr>
      <w:color w:val="0000FF" w:themeColor="hyperlink"/>
      <w:u w:val="single"/>
    </w:rPr>
  </w:style>
  <w:style w:type="character" w:styleId="FollowedHyperlink">
    <w:name w:val="FollowedHyperlink"/>
    <w:basedOn w:val="DefaultParagraphFont"/>
    <w:uiPriority w:val="99"/>
    <w:semiHidden/>
    <w:unhideWhenUsed/>
    <w:rsid w:val="000B75CC"/>
    <w:rPr>
      <w:color w:val="800080" w:themeColor="followedHyperlink"/>
      <w:u w:val="single"/>
    </w:rPr>
  </w:style>
  <w:style w:type="paragraph" w:styleId="ListParagraph">
    <w:name w:val="List Paragraph"/>
    <w:basedOn w:val="Normal"/>
    <w:uiPriority w:val="34"/>
    <w:qFormat/>
    <w:rsid w:val="00D25A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722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mKZ\Dropbox\You%20for%20Youth\2_Option%20Year%20One\Task%203.2%20(outreach)\3.2.2%20mobile\Final%20Templates\STEM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5F7A9-E395-9A46-97A5-5C5AB12F2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\Users\JimKZ\Dropbox\You for Youth\2_Option Year One\Task 3.2 (outreach)\3.2.2 mobile\Final Templates\STEM_Template.dotx</Template>
  <TotalTime>0</TotalTime>
  <Pages>2</Pages>
  <Words>512</Words>
  <Characters>2921</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Tactile Design Group</Company>
  <LinksUpToDate>false</LinksUpToDate>
  <CharactersWithSpaces>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JimKZ</dc:creator>
  <cp:lastModifiedBy>Alice A. Christie</cp:lastModifiedBy>
  <cp:revision>2</cp:revision>
  <cp:lastPrinted>2014-10-19T21:19:00Z</cp:lastPrinted>
  <dcterms:created xsi:type="dcterms:W3CDTF">2014-10-20T20:56:00Z</dcterms:created>
  <dcterms:modified xsi:type="dcterms:W3CDTF">2014-10-20T20:56:00Z</dcterms:modified>
</cp:coreProperties>
</file>